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BC69" w14:textId="77777777" w:rsidR="00D7731D" w:rsidRDefault="00D7731D" w:rsidP="0086767C">
      <w:pPr>
        <w:spacing w:line="276" w:lineRule="auto"/>
        <w:ind w:rightChars="-64" w:right="-134"/>
        <w:jc w:val="left"/>
        <w:rPr>
          <w:sz w:val="22"/>
        </w:rPr>
      </w:pPr>
    </w:p>
    <w:p w14:paraId="3DA0C8CF" w14:textId="77777777" w:rsidR="00D7731D" w:rsidRPr="00392580" w:rsidRDefault="00D7731D" w:rsidP="006E1C7F">
      <w:pPr>
        <w:spacing w:line="276" w:lineRule="auto"/>
        <w:ind w:rightChars="-64" w:right="-134"/>
        <w:jc w:val="center"/>
        <w:rPr>
          <w:sz w:val="24"/>
        </w:rPr>
      </w:pPr>
      <w:r w:rsidRPr="00392580">
        <w:rPr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4805845" wp14:editId="4AC6F1C2">
                <wp:simplePos x="0" y="0"/>
                <wp:positionH relativeFrom="column">
                  <wp:posOffset>4689475</wp:posOffset>
                </wp:positionH>
                <wp:positionV relativeFrom="paragraph">
                  <wp:posOffset>-339090</wp:posOffset>
                </wp:positionV>
                <wp:extent cx="691515" cy="34607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3309C" w14:textId="2767901B" w:rsidR="00D7731D" w:rsidRPr="00D7731D" w:rsidRDefault="00D7731D" w:rsidP="00D7731D">
                            <w:pPr>
                              <w:rPr>
                                <w:sz w:val="22"/>
                              </w:rPr>
                            </w:pPr>
                            <w:r w:rsidRPr="00D7731D">
                              <w:rPr>
                                <w:rFonts w:hint="eastAsia"/>
                                <w:sz w:val="22"/>
                              </w:rPr>
                              <w:t>別添</w:t>
                            </w:r>
                            <w:r w:rsidR="001A2CC7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58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9.25pt;margin-top:-26.7pt;width:54.45pt;height:27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WQ+AEAAMwDAAAOAAAAZHJzL2Uyb0RvYy54bWysU9uO2yAQfa/Uf0C8N7bTOLux4qy2u92q&#10;0vYibfsBGOMYFRgKJHb69R2wNxu1b1X9gBgPnJlz5rC9GbUiR+G8BFPTYpFTIgyHVpp9Tb9/e3hz&#10;TYkPzLRMgRE1PQlPb3avX20HW4kl9KBa4QiCGF8NtqZ9CLbKMs97oZlfgBUGkx04zQKGbp+1jg2I&#10;rlW2zPN1NoBrrQMuvMe/91OS7hJ+1wkevnSdF4GommJvIa0urU1cs92WVXvHbC/53Ab7hy40kwaL&#10;nqHuWWDk4ORfUFpyBx66sOCgM+g6yUXigGyK/A82Tz2zInFBcbw9y+T/Hyz/fHyyXx0J4zsYcYCJ&#10;hLePwH94YuCuZ2Yvbp2DoResxcJFlCwbrK/mq1FqX/kI0gyfoMUhs0OABDR2TkdVkCdBdBzA6Sy6&#10;GAPh+HO9KcqipIRj6u1qnV+VqQKrni9b58MHAZrETU0dzjSBs+OjD7EZVj0fibUMPEil0lyVIUNN&#10;N+WyTBcuMloGtJ2SuqbXefwmI0SO702bLgcm1bTHAsrMpCPPiXEYmxEPRvINtCek72CyFz4H3PTg&#10;flEyoLVq6n8emBOUqI8GJdwUq1X0YgpW5dUSA3eZaS4zzHCEqmmgZNreheTfiestSt3JJMNLJ3Ov&#10;aJmkzmzv6MnLOJ16eYS73wAAAP//AwBQSwMEFAAGAAgAAAAhAEHGZu/eAAAACQEAAA8AAABkcnMv&#10;ZG93bnJldi54bWxMj01PwzAMhu9I+w+RJ3HbkrGWdV3TCYG4ghgfEres8dqKxqmabC3/HnOCmy0/&#10;ev28xX5ynbjgEFpPGlZLBQKp8ralWsPb6+MiAxGiIWs6T6jhGwPsy9lVYXLrR3rByyHWgkMo5EZD&#10;E2OfSxmqBp0JS98j8e3kB2cir0Mt7WBGDnedvFHqVjrTEn9oTI/3DVZfh7PT8P50+vxI1HP94NJ+&#10;9JOS5LZS6+v5dLcDEXGKfzD86rM6lOx09GeyQXQaNussZVTDIl0nIJjIkg0PR0ZXIMtC/m9Q/gAA&#10;AP//AwBQSwECLQAUAAYACAAAACEAtoM4kv4AAADhAQAAEwAAAAAAAAAAAAAAAAAAAAAAW0NvbnRl&#10;bnRfVHlwZXNdLnhtbFBLAQItABQABgAIAAAAIQA4/SH/1gAAAJQBAAALAAAAAAAAAAAAAAAAAC8B&#10;AABfcmVscy8ucmVsc1BLAQItABQABgAIAAAAIQDKnxWQ+AEAAMwDAAAOAAAAAAAAAAAAAAAAAC4C&#10;AABkcnMvZTJvRG9jLnhtbFBLAQItABQABgAIAAAAIQBBxmbv3gAAAAkBAAAPAAAAAAAAAAAAAAAA&#10;AFIEAABkcnMvZG93bnJldi54bWxQSwUGAAAAAAQABADzAAAAXQUAAAAA&#10;" filled="f" stroked="f">
                <v:textbox>
                  <w:txbxContent>
                    <w:p w14:paraId="22A3309C" w14:textId="2767901B" w:rsidR="00D7731D" w:rsidRPr="00D7731D" w:rsidRDefault="00D7731D" w:rsidP="00D7731D">
                      <w:pPr>
                        <w:rPr>
                          <w:sz w:val="22"/>
                        </w:rPr>
                      </w:pPr>
                      <w:r w:rsidRPr="00D7731D">
                        <w:rPr>
                          <w:rFonts w:hint="eastAsia"/>
                          <w:sz w:val="22"/>
                        </w:rPr>
                        <w:t>別添</w:t>
                      </w:r>
                      <w:r w:rsidR="001A2CC7">
                        <w:rPr>
                          <w:rFonts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92580">
        <w:rPr>
          <w:rFonts w:hint="eastAsia"/>
          <w:sz w:val="24"/>
        </w:rPr>
        <w:t>性</w:t>
      </w:r>
      <w:r w:rsidR="00392580">
        <w:rPr>
          <w:rFonts w:hint="eastAsia"/>
          <w:sz w:val="24"/>
        </w:rPr>
        <w:t xml:space="preserve">　</w:t>
      </w:r>
      <w:r w:rsidRPr="00392580">
        <w:rPr>
          <w:rFonts w:hint="eastAsia"/>
          <w:sz w:val="24"/>
        </w:rPr>
        <w:t>能</w:t>
      </w:r>
      <w:r w:rsidR="00392580">
        <w:rPr>
          <w:rFonts w:hint="eastAsia"/>
          <w:sz w:val="24"/>
        </w:rPr>
        <w:t xml:space="preserve">　</w:t>
      </w:r>
      <w:r w:rsidRPr="00392580">
        <w:rPr>
          <w:rFonts w:hint="eastAsia"/>
          <w:sz w:val="24"/>
        </w:rPr>
        <w:t>等</w:t>
      </w:r>
      <w:r w:rsidR="00392580">
        <w:rPr>
          <w:rFonts w:hint="eastAsia"/>
          <w:sz w:val="24"/>
        </w:rPr>
        <w:t xml:space="preserve">　</w:t>
      </w:r>
      <w:r w:rsidRPr="00392580">
        <w:rPr>
          <w:rFonts w:hint="eastAsia"/>
          <w:sz w:val="24"/>
        </w:rPr>
        <w:t>証</w:t>
      </w:r>
      <w:r w:rsidR="00392580">
        <w:rPr>
          <w:rFonts w:hint="eastAsia"/>
          <w:sz w:val="24"/>
        </w:rPr>
        <w:t xml:space="preserve">　</w:t>
      </w:r>
      <w:r w:rsidRPr="00392580">
        <w:rPr>
          <w:rFonts w:hint="eastAsia"/>
          <w:sz w:val="24"/>
        </w:rPr>
        <w:t>明</w:t>
      </w:r>
      <w:r w:rsidR="00392580">
        <w:rPr>
          <w:rFonts w:hint="eastAsia"/>
          <w:sz w:val="24"/>
        </w:rPr>
        <w:t xml:space="preserve">　</w:t>
      </w:r>
      <w:r w:rsidRPr="00392580">
        <w:rPr>
          <w:rFonts w:hint="eastAsia"/>
          <w:sz w:val="24"/>
        </w:rPr>
        <w:t>書</w:t>
      </w:r>
    </w:p>
    <w:p w14:paraId="5C447DAC" w14:textId="77777777" w:rsidR="00D7731D" w:rsidRDefault="00D7731D" w:rsidP="0086767C">
      <w:pPr>
        <w:spacing w:line="276" w:lineRule="auto"/>
        <w:ind w:rightChars="-64" w:right="-134"/>
        <w:jc w:val="left"/>
        <w:rPr>
          <w:sz w:val="22"/>
        </w:rPr>
      </w:pPr>
    </w:p>
    <w:p w14:paraId="4A960C78" w14:textId="77777777" w:rsidR="00D7731D" w:rsidRDefault="007A7CAB" w:rsidP="0086767C">
      <w:pPr>
        <w:spacing w:line="276" w:lineRule="auto"/>
        <w:ind w:rightChars="-64" w:right="-134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465FFF">
        <w:rPr>
          <w:rFonts w:hint="eastAsia"/>
          <w:sz w:val="22"/>
        </w:rPr>
        <w:t xml:space="preserve">　　</w:t>
      </w:r>
      <w:r w:rsidR="00D7731D">
        <w:rPr>
          <w:rFonts w:hint="eastAsia"/>
          <w:sz w:val="22"/>
        </w:rPr>
        <w:t>年　　月　　日</w:t>
      </w:r>
    </w:p>
    <w:p w14:paraId="79694164" w14:textId="77777777" w:rsidR="00D7731D" w:rsidRDefault="00D7731D" w:rsidP="0086767C">
      <w:pPr>
        <w:spacing w:line="276" w:lineRule="auto"/>
        <w:ind w:rightChars="-64" w:right="-134"/>
        <w:jc w:val="left"/>
        <w:rPr>
          <w:sz w:val="22"/>
        </w:rPr>
      </w:pPr>
    </w:p>
    <w:p w14:paraId="55FE8573" w14:textId="77777777" w:rsidR="00D7731D" w:rsidRDefault="00D7731D" w:rsidP="00D7731D">
      <w:pPr>
        <w:spacing w:line="276" w:lineRule="auto"/>
        <w:ind w:rightChars="-64" w:right="-134" w:firstLineChars="1600" w:firstLine="3520"/>
        <w:jc w:val="left"/>
        <w:rPr>
          <w:sz w:val="22"/>
        </w:rPr>
      </w:pPr>
      <w:r>
        <w:rPr>
          <w:rFonts w:hint="eastAsia"/>
          <w:sz w:val="22"/>
        </w:rPr>
        <w:t>住　　　　所</w:t>
      </w:r>
    </w:p>
    <w:p w14:paraId="20526AD1" w14:textId="77777777" w:rsidR="00D7731D" w:rsidRDefault="00D7731D" w:rsidP="00D7731D">
      <w:pPr>
        <w:spacing w:line="276" w:lineRule="auto"/>
        <w:ind w:rightChars="-64" w:right="-134" w:firstLineChars="1600" w:firstLine="3520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 w14:paraId="14D885D5" w14:textId="77777777" w:rsidR="00D7731D" w:rsidRDefault="00D7731D" w:rsidP="00D7731D">
      <w:pPr>
        <w:spacing w:line="276" w:lineRule="auto"/>
        <w:ind w:rightChars="1735" w:right="3643" w:firstLineChars="1600" w:firstLine="3520"/>
        <w:jc w:val="distribute"/>
        <w:rPr>
          <w:sz w:val="22"/>
        </w:rPr>
      </w:pPr>
      <w:r>
        <w:rPr>
          <w:rFonts w:hint="eastAsia"/>
          <w:sz w:val="22"/>
        </w:rPr>
        <w:t>代表者氏名</w:t>
      </w:r>
    </w:p>
    <w:p w14:paraId="5192EECE" w14:textId="77777777" w:rsidR="00D7731D" w:rsidRDefault="00D7731D" w:rsidP="00D7731D">
      <w:pPr>
        <w:spacing w:line="276" w:lineRule="auto"/>
        <w:ind w:rightChars="1735" w:right="3643" w:firstLineChars="1600" w:firstLine="3520"/>
        <w:jc w:val="distribute"/>
        <w:rPr>
          <w:sz w:val="22"/>
        </w:rPr>
      </w:pPr>
    </w:p>
    <w:p w14:paraId="0CE0380B" w14:textId="77777777" w:rsidR="00D7731D" w:rsidRDefault="00D7731D" w:rsidP="00D7731D">
      <w:pPr>
        <w:spacing w:line="276" w:lineRule="auto"/>
        <w:ind w:rightChars="1735" w:right="3643"/>
        <w:jc w:val="left"/>
        <w:rPr>
          <w:sz w:val="22"/>
        </w:rPr>
      </w:pPr>
      <w:r>
        <w:rPr>
          <w:rFonts w:hint="eastAsia"/>
          <w:sz w:val="22"/>
        </w:rPr>
        <w:t xml:space="preserve">　下記のとおり相違ないことを証明します。</w:t>
      </w:r>
    </w:p>
    <w:p w14:paraId="10D2C45B" w14:textId="77777777" w:rsidR="00D7731D" w:rsidRPr="00757A99" w:rsidRDefault="00D7731D" w:rsidP="00757A99">
      <w:pPr>
        <w:pStyle w:val="aa"/>
        <w:numPr>
          <w:ilvl w:val="0"/>
          <w:numId w:val="4"/>
        </w:numPr>
        <w:spacing w:line="276" w:lineRule="auto"/>
        <w:ind w:leftChars="0" w:rightChars="1735" w:right="3643"/>
        <w:jc w:val="left"/>
        <w:rPr>
          <w:sz w:val="22"/>
        </w:rPr>
      </w:pPr>
      <w:r w:rsidRPr="00757A99">
        <w:rPr>
          <w:rFonts w:hint="eastAsia"/>
          <w:sz w:val="22"/>
        </w:rPr>
        <w:t>納入場所：</w:t>
      </w:r>
    </w:p>
    <w:tbl>
      <w:tblPr>
        <w:tblStyle w:val="a9"/>
        <w:tblW w:w="7943" w:type="dxa"/>
        <w:tblInd w:w="535" w:type="dxa"/>
        <w:tblLook w:val="04A0" w:firstRow="1" w:lastRow="0" w:firstColumn="1" w:lastColumn="0" w:noHBand="0" w:noVBand="1"/>
      </w:tblPr>
      <w:tblGrid>
        <w:gridCol w:w="540"/>
        <w:gridCol w:w="4495"/>
        <w:gridCol w:w="1550"/>
        <w:gridCol w:w="1358"/>
      </w:tblGrid>
      <w:tr w:rsidR="00D7731D" w14:paraId="0E2083BA" w14:textId="77777777" w:rsidTr="00392580">
        <w:trPr>
          <w:trHeight w:val="651"/>
        </w:trPr>
        <w:tc>
          <w:tcPr>
            <w:tcW w:w="540" w:type="dxa"/>
          </w:tcPr>
          <w:p w14:paraId="00C3A00B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  <w:tc>
          <w:tcPr>
            <w:tcW w:w="4495" w:type="dxa"/>
          </w:tcPr>
          <w:p w14:paraId="6BDF7653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  <w:tc>
          <w:tcPr>
            <w:tcW w:w="1550" w:type="dxa"/>
          </w:tcPr>
          <w:p w14:paraId="76CB2E0F" w14:textId="77777777" w:rsidR="00757A99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  <w:r w:rsidRPr="00757A99">
              <w:rPr>
                <w:rFonts w:hint="eastAsia"/>
                <w:sz w:val="22"/>
              </w:rPr>
              <w:t>納入しようと</w:t>
            </w:r>
          </w:p>
          <w:p w14:paraId="6BB2EE02" w14:textId="77777777" w:rsidR="00757A99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  <w:r w:rsidRPr="00757A99">
              <w:rPr>
                <w:rFonts w:hint="eastAsia"/>
                <w:sz w:val="22"/>
              </w:rPr>
              <w:t>する自動車の</w:t>
            </w:r>
          </w:p>
          <w:p w14:paraId="4A61A69B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  <w:r w:rsidRPr="00757A99">
              <w:rPr>
                <w:rFonts w:hint="eastAsia"/>
                <w:sz w:val="22"/>
              </w:rPr>
              <w:t>性能等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F416718" w14:textId="77777777" w:rsidR="00392580" w:rsidRDefault="00D7731D" w:rsidP="00392580">
            <w:pPr>
              <w:ind w:rightChars="-64" w:right="-134"/>
              <w:jc w:val="left"/>
              <w:rPr>
                <w:sz w:val="22"/>
              </w:rPr>
            </w:pPr>
            <w:r w:rsidRPr="00757A99">
              <w:rPr>
                <w:rFonts w:hint="eastAsia"/>
                <w:sz w:val="22"/>
              </w:rPr>
              <w:t>※第七管区</w:t>
            </w:r>
          </w:p>
          <w:p w14:paraId="2B1CD4F1" w14:textId="77777777" w:rsidR="00392580" w:rsidRDefault="00D7731D" w:rsidP="00392580">
            <w:pPr>
              <w:ind w:rightChars="-64" w:right="-134"/>
              <w:jc w:val="left"/>
              <w:rPr>
                <w:sz w:val="22"/>
              </w:rPr>
            </w:pPr>
            <w:r w:rsidRPr="00757A99">
              <w:rPr>
                <w:rFonts w:hint="eastAsia"/>
                <w:sz w:val="22"/>
              </w:rPr>
              <w:t>海上保安</w:t>
            </w:r>
          </w:p>
          <w:p w14:paraId="0C21F77F" w14:textId="77777777" w:rsidR="00D7731D" w:rsidRPr="00757A99" w:rsidRDefault="00D7731D" w:rsidP="00392580">
            <w:pPr>
              <w:ind w:rightChars="-64" w:right="-134"/>
              <w:jc w:val="left"/>
              <w:rPr>
                <w:sz w:val="22"/>
              </w:rPr>
            </w:pPr>
            <w:r w:rsidRPr="00757A99">
              <w:rPr>
                <w:rFonts w:hint="eastAsia"/>
                <w:sz w:val="22"/>
              </w:rPr>
              <w:t>本部審査欄</w:t>
            </w:r>
          </w:p>
        </w:tc>
      </w:tr>
      <w:tr w:rsidR="00D7731D" w14:paraId="4222CCFB" w14:textId="77777777" w:rsidTr="00392580">
        <w:trPr>
          <w:trHeight w:val="342"/>
        </w:trPr>
        <w:tc>
          <w:tcPr>
            <w:tcW w:w="540" w:type="dxa"/>
          </w:tcPr>
          <w:p w14:paraId="106A4014" w14:textId="77777777" w:rsidR="00D7731D" w:rsidRPr="00757A99" w:rsidRDefault="00D7731D" w:rsidP="00757A99">
            <w:pPr>
              <w:pStyle w:val="aa"/>
              <w:numPr>
                <w:ilvl w:val="0"/>
                <w:numId w:val="3"/>
              </w:numPr>
              <w:ind w:leftChars="0" w:rightChars="-64" w:right="-134"/>
              <w:jc w:val="left"/>
              <w:rPr>
                <w:sz w:val="22"/>
              </w:rPr>
            </w:pPr>
          </w:p>
        </w:tc>
        <w:tc>
          <w:tcPr>
            <w:tcW w:w="4495" w:type="dxa"/>
          </w:tcPr>
          <w:p w14:paraId="5728FA02" w14:textId="77777777" w:rsidR="00D7731D" w:rsidRPr="00757A99" w:rsidRDefault="00757A99" w:rsidP="00757A99">
            <w:pPr>
              <w:ind w:rightChars="-64" w:right="-134"/>
              <w:jc w:val="left"/>
              <w:rPr>
                <w:sz w:val="22"/>
              </w:rPr>
            </w:pPr>
            <w:r w:rsidRPr="00757A99">
              <w:rPr>
                <w:rFonts w:hint="eastAsia"/>
                <w:sz w:val="22"/>
              </w:rPr>
              <w:t>車名</w:t>
            </w:r>
          </w:p>
        </w:tc>
        <w:tc>
          <w:tcPr>
            <w:tcW w:w="1550" w:type="dxa"/>
          </w:tcPr>
          <w:p w14:paraId="5A0C0826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AA18973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</w:tr>
      <w:tr w:rsidR="00D7731D" w14:paraId="6CDCD04E" w14:textId="77777777" w:rsidTr="00392580">
        <w:trPr>
          <w:trHeight w:val="339"/>
        </w:trPr>
        <w:tc>
          <w:tcPr>
            <w:tcW w:w="540" w:type="dxa"/>
          </w:tcPr>
          <w:p w14:paraId="4C1E889B" w14:textId="77777777" w:rsidR="00D7731D" w:rsidRPr="00757A99" w:rsidRDefault="00D7731D" w:rsidP="00757A99">
            <w:pPr>
              <w:pStyle w:val="aa"/>
              <w:numPr>
                <w:ilvl w:val="0"/>
                <w:numId w:val="3"/>
              </w:numPr>
              <w:ind w:leftChars="0" w:rightChars="-64" w:right="-134"/>
              <w:jc w:val="left"/>
              <w:rPr>
                <w:sz w:val="22"/>
              </w:rPr>
            </w:pPr>
          </w:p>
        </w:tc>
        <w:tc>
          <w:tcPr>
            <w:tcW w:w="4495" w:type="dxa"/>
          </w:tcPr>
          <w:p w14:paraId="4A6B90D4" w14:textId="77777777" w:rsidR="00D7731D" w:rsidRPr="00757A99" w:rsidRDefault="00757A99" w:rsidP="00757A99">
            <w:pPr>
              <w:ind w:rightChars="-64" w:right="-134"/>
              <w:jc w:val="left"/>
              <w:rPr>
                <w:sz w:val="22"/>
              </w:rPr>
            </w:pPr>
            <w:r w:rsidRPr="00757A99">
              <w:rPr>
                <w:rFonts w:hint="eastAsia"/>
                <w:sz w:val="22"/>
              </w:rPr>
              <w:t>形式</w:t>
            </w:r>
          </w:p>
        </w:tc>
        <w:tc>
          <w:tcPr>
            <w:tcW w:w="1550" w:type="dxa"/>
          </w:tcPr>
          <w:p w14:paraId="1B9FEBC9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61253E88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</w:tr>
      <w:tr w:rsidR="00D7731D" w14:paraId="6554629D" w14:textId="77777777" w:rsidTr="00392580">
        <w:trPr>
          <w:trHeight w:val="348"/>
        </w:trPr>
        <w:tc>
          <w:tcPr>
            <w:tcW w:w="540" w:type="dxa"/>
          </w:tcPr>
          <w:p w14:paraId="6E302590" w14:textId="77777777" w:rsidR="00D7731D" w:rsidRPr="00757A99" w:rsidRDefault="00D7731D" w:rsidP="00757A99">
            <w:pPr>
              <w:pStyle w:val="aa"/>
              <w:numPr>
                <w:ilvl w:val="0"/>
                <w:numId w:val="3"/>
              </w:numPr>
              <w:ind w:leftChars="0" w:rightChars="-64" w:right="-134"/>
              <w:jc w:val="left"/>
              <w:rPr>
                <w:sz w:val="22"/>
              </w:rPr>
            </w:pPr>
          </w:p>
        </w:tc>
        <w:tc>
          <w:tcPr>
            <w:tcW w:w="4495" w:type="dxa"/>
          </w:tcPr>
          <w:p w14:paraId="481DEE70" w14:textId="77777777" w:rsidR="00D7731D" w:rsidRPr="00757A99" w:rsidRDefault="00757A99" w:rsidP="00757A99">
            <w:pPr>
              <w:ind w:rightChars="-64" w:right="-134"/>
              <w:jc w:val="left"/>
              <w:rPr>
                <w:sz w:val="22"/>
              </w:rPr>
            </w:pPr>
            <w:r w:rsidRPr="00757A99">
              <w:rPr>
                <w:rFonts w:hint="eastAsia"/>
                <w:sz w:val="22"/>
              </w:rPr>
              <w:t>車両重量（㎏）</w:t>
            </w:r>
          </w:p>
        </w:tc>
        <w:tc>
          <w:tcPr>
            <w:tcW w:w="1550" w:type="dxa"/>
          </w:tcPr>
          <w:p w14:paraId="3F511288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2440CF10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</w:tr>
      <w:tr w:rsidR="00D7731D" w14:paraId="6E093985" w14:textId="77777777" w:rsidTr="00392580">
        <w:trPr>
          <w:trHeight w:val="304"/>
        </w:trPr>
        <w:tc>
          <w:tcPr>
            <w:tcW w:w="540" w:type="dxa"/>
          </w:tcPr>
          <w:p w14:paraId="71581E03" w14:textId="77777777" w:rsidR="00D7731D" w:rsidRPr="00757A99" w:rsidRDefault="00D7731D" w:rsidP="00757A99">
            <w:pPr>
              <w:pStyle w:val="aa"/>
              <w:numPr>
                <w:ilvl w:val="0"/>
                <w:numId w:val="3"/>
              </w:numPr>
              <w:ind w:leftChars="0" w:rightChars="-64" w:right="-134"/>
              <w:jc w:val="left"/>
              <w:rPr>
                <w:sz w:val="22"/>
              </w:rPr>
            </w:pPr>
          </w:p>
        </w:tc>
        <w:tc>
          <w:tcPr>
            <w:tcW w:w="4495" w:type="dxa"/>
          </w:tcPr>
          <w:p w14:paraId="5C845864" w14:textId="77777777" w:rsidR="00D7731D" w:rsidRPr="00757A99" w:rsidRDefault="00757A99" w:rsidP="00757A99">
            <w:pPr>
              <w:ind w:rightChars="-64" w:right="-134"/>
              <w:jc w:val="left"/>
              <w:rPr>
                <w:sz w:val="22"/>
              </w:rPr>
            </w:pPr>
            <w:r w:rsidRPr="00757A99">
              <w:rPr>
                <w:rFonts w:hint="eastAsia"/>
                <w:sz w:val="22"/>
              </w:rPr>
              <w:t>乗車定員（人）</w:t>
            </w:r>
          </w:p>
        </w:tc>
        <w:tc>
          <w:tcPr>
            <w:tcW w:w="1550" w:type="dxa"/>
          </w:tcPr>
          <w:p w14:paraId="5C3FE58B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A55F0F2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</w:tr>
      <w:tr w:rsidR="00D7731D" w14:paraId="7DAC85D4" w14:textId="77777777" w:rsidTr="00392580">
        <w:trPr>
          <w:trHeight w:val="353"/>
        </w:trPr>
        <w:tc>
          <w:tcPr>
            <w:tcW w:w="540" w:type="dxa"/>
          </w:tcPr>
          <w:p w14:paraId="72F099B3" w14:textId="77777777" w:rsidR="00D7731D" w:rsidRPr="00757A99" w:rsidRDefault="00D7731D" w:rsidP="00757A99">
            <w:pPr>
              <w:pStyle w:val="aa"/>
              <w:numPr>
                <w:ilvl w:val="0"/>
                <w:numId w:val="3"/>
              </w:numPr>
              <w:ind w:leftChars="0" w:rightChars="-64" w:right="-134"/>
              <w:jc w:val="left"/>
              <w:rPr>
                <w:sz w:val="22"/>
              </w:rPr>
            </w:pPr>
          </w:p>
        </w:tc>
        <w:tc>
          <w:tcPr>
            <w:tcW w:w="4495" w:type="dxa"/>
          </w:tcPr>
          <w:p w14:paraId="134567EF" w14:textId="77777777" w:rsidR="00D7731D" w:rsidRPr="00757A99" w:rsidRDefault="00757A99" w:rsidP="00757A99">
            <w:pPr>
              <w:ind w:rightChars="-64" w:right="-134"/>
              <w:jc w:val="left"/>
              <w:rPr>
                <w:sz w:val="22"/>
              </w:rPr>
            </w:pPr>
            <w:r w:rsidRPr="00757A99">
              <w:rPr>
                <w:rFonts w:hint="eastAsia"/>
                <w:sz w:val="22"/>
              </w:rPr>
              <w:t>総排気量（㏄）</w:t>
            </w:r>
          </w:p>
        </w:tc>
        <w:tc>
          <w:tcPr>
            <w:tcW w:w="1550" w:type="dxa"/>
          </w:tcPr>
          <w:p w14:paraId="68B0F1B2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67352A81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</w:tr>
      <w:tr w:rsidR="00D7731D" w14:paraId="67C22F56" w14:textId="77777777" w:rsidTr="000E1BA2">
        <w:trPr>
          <w:trHeight w:val="418"/>
        </w:trPr>
        <w:tc>
          <w:tcPr>
            <w:tcW w:w="540" w:type="dxa"/>
          </w:tcPr>
          <w:p w14:paraId="5E971697" w14:textId="77777777" w:rsidR="00D7731D" w:rsidRPr="00757A99" w:rsidRDefault="00D7731D" w:rsidP="00757A99">
            <w:pPr>
              <w:pStyle w:val="aa"/>
              <w:numPr>
                <w:ilvl w:val="0"/>
                <w:numId w:val="3"/>
              </w:numPr>
              <w:ind w:leftChars="0" w:rightChars="-64" w:right="-134"/>
              <w:jc w:val="left"/>
              <w:rPr>
                <w:sz w:val="22"/>
              </w:rPr>
            </w:pPr>
          </w:p>
        </w:tc>
        <w:tc>
          <w:tcPr>
            <w:tcW w:w="4495" w:type="dxa"/>
          </w:tcPr>
          <w:p w14:paraId="654A935E" w14:textId="77777777" w:rsidR="00D7731D" w:rsidRPr="00757A99" w:rsidRDefault="00757A99" w:rsidP="000E1BA2">
            <w:pPr>
              <w:ind w:rightChars="-64" w:right="-134"/>
              <w:jc w:val="left"/>
              <w:rPr>
                <w:sz w:val="22"/>
              </w:rPr>
            </w:pPr>
            <w:r w:rsidRPr="00757A99">
              <w:rPr>
                <w:rFonts w:hint="eastAsia"/>
                <w:sz w:val="22"/>
              </w:rPr>
              <w:t>燃料値（</w:t>
            </w:r>
            <w:r w:rsidRPr="00757A99">
              <w:rPr>
                <w:rFonts w:hint="eastAsia"/>
                <w:sz w:val="22"/>
              </w:rPr>
              <w:t>km</w:t>
            </w:r>
            <w:r w:rsidRPr="00757A99">
              <w:rPr>
                <w:sz w:val="22"/>
              </w:rPr>
              <w:t>/L</w:t>
            </w:r>
            <w:r w:rsidR="00392580">
              <w:rPr>
                <w:rFonts w:hint="eastAsia"/>
                <w:sz w:val="22"/>
              </w:rPr>
              <w:t>）</w:t>
            </w:r>
            <w:r w:rsidR="000E1BA2">
              <w:rPr>
                <w:rFonts w:hint="eastAsia"/>
                <w:sz w:val="22"/>
              </w:rPr>
              <w:t>WLTC</w:t>
            </w:r>
            <w:r w:rsidRPr="00757A99">
              <w:rPr>
                <w:rFonts w:hint="eastAsia"/>
                <w:sz w:val="22"/>
              </w:rPr>
              <w:t>モードによる値</w:t>
            </w:r>
          </w:p>
        </w:tc>
        <w:tc>
          <w:tcPr>
            <w:tcW w:w="1550" w:type="dxa"/>
          </w:tcPr>
          <w:p w14:paraId="7904684B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921FBB5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</w:tr>
      <w:tr w:rsidR="00D7731D" w14:paraId="0B080CFE" w14:textId="77777777" w:rsidTr="00392580">
        <w:trPr>
          <w:trHeight w:val="713"/>
        </w:trPr>
        <w:tc>
          <w:tcPr>
            <w:tcW w:w="540" w:type="dxa"/>
          </w:tcPr>
          <w:p w14:paraId="1F9ED541" w14:textId="77777777" w:rsidR="00D7731D" w:rsidRPr="00757A99" w:rsidRDefault="00D7731D" w:rsidP="00757A99">
            <w:pPr>
              <w:pStyle w:val="aa"/>
              <w:numPr>
                <w:ilvl w:val="0"/>
                <w:numId w:val="3"/>
              </w:numPr>
              <w:ind w:leftChars="0" w:rightChars="-64" w:right="-134"/>
              <w:jc w:val="left"/>
              <w:rPr>
                <w:sz w:val="22"/>
              </w:rPr>
            </w:pPr>
          </w:p>
        </w:tc>
        <w:tc>
          <w:tcPr>
            <w:tcW w:w="4495" w:type="dxa"/>
          </w:tcPr>
          <w:p w14:paraId="2B67DE61" w14:textId="77777777" w:rsidR="00D7731D" w:rsidRPr="00757A99" w:rsidRDefault="00757A99" w:rsidP="00392580">
            <w:pPr>
              <w:ind w:rightChars="-64" w:right="-134"/>
              <w:jc w:val="left"/>
              <w:rPr>
                <w:sz w:val="22"/>
              </w:rPr>
            </w:pPr>
            <w:r w:rsidRPr="00757A99">
              <w:rPr>
                <w:rFonts w:hint="eastAsia"/>
                <w:sz w:val="22"/>
              </w:rPr>
              <w:t>低排気ガス車認定実施要領（平成</w:t>
            </w:r>
            <w:r w:rsidRPr="00757A99">
              <w:rPr>
                <w:rFonts w:hint="eastAsia"/>
                <w:sz w:val="22"/>
              </w:rPr>
              <w:t>12</w:t>
            </w:r>
            <w:r w:rsidRPr="00757A99">
              <w:rPr>
                <w:rFonts w:hint="eastAsia"/>
                <w:sz w:val="22"/>
              </w:rPr>
              <w:t>年運輸省告示第</w:t>
            </w:r>
            <w:r w:rsidRPr="00757A99">
              <w:rPr>
                <w:rFonts w:hint="eastAsia"/>
                <w:sz w:val="22"/>
              </w:rPr>
              <w:t>103</w:t>
            </w:r>
            <w:r w:rsidRPr="00757A99">
              <w:rPr>
                <w:rFonts w:hint="eastAsia"/>
                <w:sz w:val="22"/>
              </w:rPr>
              <w:t>号）の基準のうち、平成</w:t>
            </w:r>
            <w:r w:rsidR="004E349F">
              <w:rPr>
                <w:rFonts w:hint="eastAsia"/>
                <w:sz w:val="22"/>
              </w:rPr>
              <w:t>30</w:t>
            </w:r>
            <w:r w:rsidRPr="00757A99">
              <w:rPr>
                <w:rFonts w:hint="eastAsia"/>
                <w:sz w:val="22"/>
              </w:rPr>
              <w:t>年基準排出ガス</w:t>
            </w:r>
            <w:r w:rsidR="004E349F">
              <w:rPr>
                <w:rFonts w:hint="eastAsia"/>
                <w:sz w:val="22"/>
              </w:rPr>
              <w:t>75</w:t>
            </w:r>
            <w:r w:rsidR="004E349F">
              <w:rPr>
                <w:rFonts w:hint="eastAsia"/>
                <w:sz w:val="22"/>
              </w:rPr>
              <w:t>％低減レベル以上</w:t>
            </w:r>
            <w:r w:rsidRPr="00757A99">
              <w:rPr>
                <w:rFonts w:hint="eastAsia"/>
                <w:sz w:val="22"/>
              </w:rPr>
              <w:t>に適合していること。</w:t>
            </w:r>
          </w:p>
        </w:tc>
        <w:tc>
          <w:tcPr>
            <w:tcW w:w="1550" w:type="dxa"/>
          </w:tcPr>
          <w:p w14:paraId="4ACAF8D1" w14:textId="77777777" w:rsidR="00392580" w:rsidRDefault="00392580" w:rsidP="00757A99">
            <w:pPr>
              <w:ind w:rightChars="-64" w:right="-134"/>
              <w:jc w:val="left"/>
              <w:rPr>
                <w:sz w:val="22"/>
              </w:rPr>
            </w:pPr>
          </w:p>
          <w:p w14:paraId="67B85200" w14:textId="77777777" w:rsidR="00D7731D" w:rsidRPr="00757A99" w:rsidRDefault="00392580" w:rsidP="00392580">
            <w:pPr>
              <w:ind w:rightChars="-64" w:right="-134" w:firstLineChars="150" w:firstLine="330"/>
              <w:jc w:val="left"/>
              <w:rPr>
                <w:sz w:val="22"/>
              </w:rPr>
            </w:pPr>
            <w:r w:rsidRPr="00392580">
              <w:rPr>
                <w:rFonts w:hint="eastAsia"/>
                <w:sz w:val="22"/>
              </w:rPr>
              <w:t>適・否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252EAF4E" w14:textId="77777777" w:rsidR="00D7731D" w:rsidRPr="00757A99" w:rsidRDefault="00D7731D" w:rsidP="00757A99">
            <w:pPr>
              <w:ind w:rightChars="-64" w:right="-134"/>
              <w:jc w:val="left"/>
              <w:rPr>
                <w:sz w:val="22"/>
              </w:rPr>
            </w:pPr>
          </w:p>
        </w:tc>
      </w:tr>
    </w:tbl>
    <w:p w14:paraId="4EE734F4" w14:textId="77777777" w:rsidR="00757A99" w:rsidRDefault="00757A99" w:rsidP="00757A99">
      <w:pPr>
        <w:spacing w:line="276" w:lineRule="auto"/>
        <w:ind w:rightChars="20" w:right="42"/>
        <w:jc w:val="left"/>
        <w:rPr>
          <w:sz w:val="22"/>
        </w:rPr>
      </w:pPr>
    </w:p>
    <w:p w14:paraId="16E755D3" w14:textId="77777777" w:rsidR="00D7731D" w:rsidRDefault="00757A99" w:rsidP="00757A99">
      <w:pPr>
        <w:spacing w:line="276" w:lineRule="auto"/>
        <w:ind w:rightChars="20" w:right="42"/>
        <w:jc w:val="left"/>
        <w:rPr>
          <w:sz w:val="22"/>
        </w:rPr>
      </w:pPr>
      <w:r>
        <w:rPr>
          <w:rFonts w:hint="eastAsia"/>
          <w:sz w:val="22"/>
        </w:rPr>
        <w:t>◎</w:t>
      </w:r>
      <w:r w:rsidR="0039258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総合評価点＝環境性能に対する得点÷入札価格に対する得点</w:t>
      </w:r>
    </w:p>
    <w:p w14:paraId="43D449AE" w14:textId="77777777" w:rsidR="00757A99" w:rsidRDefault="004E349F" w:rsidP="00757A99">
      <w:pPr>
        <w:spacing w:line="276" w:lineRule="auto"/>
        <w:ind w:rightChars="20" w:right="42"/>
        <w:jc w:val="left"/>
        <w:rPr>
          <w:sz w:val="22"/>
        </w:rPr>
      </w:pPr>
      <w:r w:rsidRPr="00314DFB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4D357D23" wp14:editId="180E8381">
                <wp:simplePos x="0" y="0"/>
                <wp:positionH relativeFrom="column">
                  <wp:posOffset>1381125</wp:posOffset>
                </wp:positionH>
                <wp:positionV relativeFrom="paragraph">
                  <wp:posOffset>123190</wp:posOffset>
                </wp:positionV>
                <wp:extent cx="3308985" cy="57467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574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F61CE" w14:textId="53FEEB79" w:rsidR="00757A99" w:rsidRDefault="00757A99" w:rsidP="00757A9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提案車</w:t>
                            </w:r>
                            <w:r>
                              <w:rPr>
                                <w:sz w:val="22"/>
                              </w:rPr>
                              <w:t>の燃費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値</w:t>
                            </w:r>
                            <w:r>
                              <w:rPr>
                                <w:sz w:val="22"/>
                              </w:rPr>
                              <w:t>（　　）－燃料基準値（</w:t>
                            </w:r>
                            <w:r w:rsidR="00D54D29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sz w:val="22"/>
                              </w:rPr>
                              <w:t>）</w:t>
                            </w:r>
                          </w:p>
                          <w:p w14:paraId="0D380557" w14:textId="7D256629" w:rsidR="00757A99" w:rsidRPr="00314DFB" w:rsidRDefault="00757A99" w:rsidP="00757A99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燃費目標値</w:t>
                            </w:r>
                            <w:r>
                              <w:rPr>
                                <w:sz w:val="22"/>
                              </w:rPr>
                              <w:t>（</w:t>
                            </w:r>
                            <w:r w:rsidR="00D54D29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sz w:val="22"/>
                              </w:rPr>
                              <w:t>）－燃費基準値（</w:t>
                            </w:r>
                            <w:r w:rsidR="00D54D29">
                              <w:rPr>
                                <w:rFonts w:hint="eastAsia"/>
                                <w:sz w:val="22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57D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08.75pt;margin-top:9.7pt;width:260.55pt;height:4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Vp/AEAANQDAAAOAAAAZHJzL2Uyb0RvYy54bWysU11v2yAUfZ+0/4B4X+ykcZNYcaquXadJ&#10;3YfU7QdgjGM04DIgsbNf3wt202h7m+YHxOWac+8597C9GbQiR+G8BFPR+SynRBgOjTT7iv74/vBu&#10;TYkPzDRMgREVPQlPb3Zv32x7W4oFdKAa4QiCGF/2tqJdCLbMMs87oZmfgRUGky04zQKGbp81jvWI&#10;rlW2yPPrrAfXWAdceI+n92OS7hJ+2woevratF4GoimJvIa0urXVcs92WlXvHbCf51Ab7hy40kwaL&#10;nqHuWWDk4ORfUFpyBx7aMOOgM2hbyUXigGzm+R9snjpmReKC4nh7lsn/P1j+5fhkvzkShvcw4AAT&#10;CW8fgf/0xMBdx8xe3DoHfSdYg4XnUbKst76crkapfekjSN1/hgaHzA4BEtDQOh1VQZ4E0XEAp7Po&#10;YgiE4+HVVb7erAtKOOaK1fJ6VaQSrHy5bZ0PHwVoEjcVdTjUhM6Ojz7Eblj58kssZuBBKpUGqwzp&#10;K7opFkW6cJHRMqDvlNQVXefxG50QSX4wTbocmFTjHgsoM7GOREfKYagHIptJkihCDc0JZXAw2gyf&#10;BW46cL8p6dFiFfW/DswJStQng1Ju5stl9GQKlsVqgYG7zNSXGWY4QlU0UDJu70Ly8Uj5FiVvZVLj&#10;tZOpZbROEmmyefTmZZz+en2Mu2cAAAD//wMAUEsDBBQABgAIAAAAIQByBfgQ3gAAAAoBAAAPAAAA&#10;ZHJzL2Rvd25yZXYueG1sTI9NT8MwDIbvSPsPkSdxY8nGvto1nRCIK2gDJu2WNV5brXGqJlvLv8ec&#10;4Gi/j14/zraDa8QNu1B70jCdKBBIhbc1lRo+P14f1iBCNGRN4wk1fGOAbT66y0xqfU87vO1jKbiE&#10;Qmo0VDG2qZShqNCZMPEtEmdn3zkTeexKaTvTc7lr5EyppXSmJr5QmRafKywu+6vT8PV2Ph7m6r18&#10;cYu294OS5BKp9f14eNqAiDjEPxh+9VkdcnY6+SvZIBoNs+lqwSgHyRwEA6vH9RLEiRcqSUDmmfz/&#10;Qv4DAAD//wMAUEsBAi0AFAAGAAgAAAAhALaDOJL+AAAA4QEAABMAAAAAAAAAAAAAAAAAAAAAAFtD&#10;b250ZW50X1R5cGVzXS54bWxQSwECLQAUAAYACAAAACEAOP0h/9YAAACUAQAACwAAAAAAAAAAAAAA&#10;AAAvAQAAX3JlbHMvLnJlbHNQSwECLQAUAAYACAAAACEAklqVafwBAADUAwAADgAAAAAAAAAAAAAA&#10;AAAuAgAAZHJzL2Uyb0RvYy54bWxQSwECLQAUAAYACAAAACEAcgX4EN4AAAAKAQAADwAAAAAAAAAA&#10;AAAAAABWBAAAZHJzL2Rvd25yZXYueG1sUEsFBgAAAAAEAAQA8wAAAGEFAAAAAA==&#10;" filled="f" stroked="f">
                <v:textbox>
                  <w:txbxContent>
                    <w:p w14:paraId="535F61CE" w14:textId="53FEEB79" w:rsidR="00757A99" w:rsidRDefault="00757A99" w:rsidP="00757A99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提案車</w:t>
                      </w:r>
                      <w:r>
                        <w:rPr>
                          <w:sz w:val="22"/>
                        </w:rPr>
                        <w:t>の燃費</w:t>
                      </w:r>
                      <w:r>
                        <w:rPr>
                          <w:rFonts w:hint="eastAsia"/>
                          <w:sz w:val="22"/>
                        </w:rPr>
                        <w:t>値</w:t>
                      </w:r>
                      <w:r>
                        <w:rPr>
                          <w:sz w:val="22"/>
                        </w:rPr>
                        <w:t>（　　）－燃料基準値（</w:t>
                      </w:r>
                      <w:r w:rsidR="00D54D29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sz w:val="22"/>
                        </w:rPr>
                        <w:t>）</w:t>
                      </w:r>
                    </w:p>
                    <w:p w14:paraId="0D380557" w14:textId="7D256629" w:rsidR="00757A99" w:rsidRPr="00314DFB" w:rsidRDefault="00757A99" w:rsidP="00757A99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燃費目標値</w:t>
                      </w:r>
                      <w:r>
                        <w:rPr>
                          <w:sz w:val="22"/>
                        </w:rPr>
                        <w:t>（</w:t>
                      </w:r>
                      <w:r w:rsidR="00D54D29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sz w:val="22"/>
                        </w:rPr>
                        <w:t>）－燃費基準値（</w:t>
                      </w:r>
                      <w:r w:rsidR="00D54D29">
                        <w:rPr>
                          <w:rFonts w:hint="eastAsia"/>
                          <w:sz w:val="22"/>
                        </w:rPr>
                        <w:t xml:space="preserve">　　）</w:t>
                      </w:r>
                    </w:p>
                  </w:txbxContent>
                </v:textbox>
              </v:shape>
            </w:pict>
          </mc:Fallback>
        </mc:AlternateContent>
      </w:r>
      <w:r w:rsidR="006E1C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D7B2E4" wp14:editId="10F6DC87">
                <wp:simplePos x="0" y="0"/>
                <wp:positionH relativeFrom="column">
                  <wp:posOffset>4863465</wp:posOffset>
                </wp:positionH>
                <wp:positionV relativeFrom="paragraph">
                  <wp:posOffset>241300</wp:posOffset>
                </wp:positionV>
                <wp:extent cx="468630" cy="342900"/>
                <wp:effectExtent l="0" t="0" r="2667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47C40" id="正方形/長方形 7" o:spid="_x0000_s1026" style="position:absolute;left:0;text-align:left;margin-left:382.95pt;margin-top:19pt;width:36.9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ASqwIAAI0FAAAOAAAAZHJzL2Uyb0RvYy54bWysVM1uEzEQviPxDpbvdDdp+hd1U0WtipCq&#10;tqJFPbteu7uS12NsJ5vwHvAAcOaMOPA4VOItGNu7m6hUHBA5bGY8M9/8z/HJqlFkKayrQRd0tJNT&#10;IjSHstYPBX13e/7qkBLnmS6ZAi0KuhaOnsxevjhuzVSMoQJVCksQRLtpawpaeW+mWeZ4JRrmdsAI&#10;jUIJtmEeWfuQlZa1iN6obJzn+1kLtjQWuHAOX8+SkM4ivpSC+yspnfBEFRRj8/Fr4/c+fLPZMZs+&#10;WGaqmndhsH+IomG1RqcD1BnzjCxs/QdUU3MLDqTf4dBkIGXNRcwBsxnlT7K5qZgRMRcsjjNDmdz/&#10;g+WXy2tL6rKgB5Ro1mCLHr9+efz0/eePz9mvj98SRQ5CoVrjpqh/Y65txzkkQ9YraZvwj/mQVSzu&#10;eiiuWHnC8XGyf7i/iy3gKNqdjI/yWPxsY2ys868FNCQQBbXYu1hStrxwHh2iaq8SfGk4r5WK/VM6&#10;PDhQdRneIhMGSJwqS5YMW+9Xo5ABQmxpIRcss5BXyiRSfq1EgFD6rZBYGox9HAOJQ7nBZJwL7UdJ&#10;VLFSJFd7Of56Z30U0XUEDMgSgxywO4BeM4H02CnmTj+YijjTg3H+t8CS8WARPYP2g3FTa7DPASjM&#10;qvOc9PsipdKEKt1DucbBsZA2yhl+XmPbLpjz18ziCmGn8Sz4K/xIBW1BoaMoqcB+eO496ONko5SS&#10;FleyoO79gllBiXqjceaPRpNJ2OHITPYOxsjYbcn9tkQvmlPA1o/wABkeyaDvVU9KC80dXo958Ioi&#10;pjn6Lij3tmdOfToVeH+4mM+jGu6tYf5C3xgewENVw1jeru6YNd3sehz6S+jXl02fjHDSDZYa5gsP&#10;so7zvalrV2/c+Tg43X0KR2Wbj1qbKzr7DQAA//8DAFBLAwQUAAYACAAAACEAQdZE5OIAAAAJAQAA&#10;DwAAAGRycy9kb3ducmV2LnhtbEyPwU7DMBBE70j8g7VIXCrqtBVtErKpEAjUA0KiLQdum9jEobEd&#10;xW4b/p7lBMfVPs28Kdaj7cRJD6H1DmE2TUBoV3vVugZhv3u6SUGESE5R551G+NYB1uXlRUG58mf3&#10;pk/b2AgOcSEnBBNjn0sZaqMthanvtePfpx8sRT6HRqqBzhxuOzlPkqW01DpuMNTrB6Prw/ZoET42&#10;Y2y+Zs/x5UCT98nGVPXrY4V4fTXe34GIeox/MPzqszqU7FT5o1NBdAir5W3GKMIi5U0MpItsBaJC&#10;yOYJyLKQ/xeUPwAAAP//AwBQSwECLQAUAAYACAAAACEAtoM4kv4AAADhAQAAEwAAAAAAAAAAAAAA&#10;AAAAAAAAW0NvbnRlbnRfVHlwZXNdLnhtbFBLAQItABQABgAIAAAAIQA4/SH/1gAAAJQBAAALAAAA&#10;AAAAAAAAAAAAAC8BAABfcmVscy8ucmVsc1BLAQItABQABgAIAAAAIQAQt4ASqwIAAI0FAAAOAAAA&#10;AAAAAAAAAAAAAC4CAABkcnMvZTJvRG9jLnhtbFBLAQItABQABgAIAAAAIQBB1kTk4gAAAAkBAAAP&#10;AAAAAAAAAAAAAAAAAAUFAABkcnMvZG93bnJldi54bWxQSwUGAAAAAAQABADzAAAAFAYAAAAA&#10;" filled="f" strokecolor="black [3213]" strokeweight="1pt"/>
            </w:pict>
          </mc:Fallback>
        </mc:AlternateContent>
      </w:r>
      <w:r w:rsidR="00757A99">
        <w:rPr>
          <w:rFonts w:hint="eastAsia"/>
          <w:sz w:val="22"/>
        </w:rPr>
        <w:t xml:space="preserve">　</w:t>
      </w:r>
      <w:r w:rsidR="00E2536F">
        <w:rPr>
          <w:rFonts w:hint="eastAsia"/>
          <w:sz w:val="22"/>
        </w:rPr>
        <w:t>・</w:t>
      </w:r>
      <w:r w:rsidR="00757A99">
        <w:rPr>
          <w:rFonts w:hint="eastAsia"/>
          <w:sz w:val="22"/>
        </w:rPr>
        <w:t>環境性能に対する得点</w:t>
      </w:r>
    </w:p>
    <w:p w14:paraId="421B83BC" w14:textId="77777777" w:rsidR="00757A99" w:rsidRDefault="00757A99" w:rsidP="00E2536F">
      <w:pPr>
        <w:spacing w:line="276" w:lineRule="auto"/>
        <w:ind w:rightChars="-405" w:right="-85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76D8B8" wp14:editId="0F64F518">
                <wp:simplePos x="0" y="0"/>
                <wp:positionH relativeFrom="column">
                  <wp:posOffset>1346835</wp:posOffset>
                </wp:positionH>
                <wp:positionV relativeFrom="paragraph">
                  <wp:posOffset>137160</wp:posOffset>
                </wp:positionV>
                <wp:extent cx="299085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F0D22" id="直線コネクタ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05pt,10.8pt" to="341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89L0QEAALoDAAAOAAAAZHJzL2Uyb0RvYy54bWysU81uEzEQviPxDpbvZDeRgppVNj20gguC&#10;iJYHcL3jrIX/ZJvs5pqe+wL0ITgUiWMfJoe+RsdOsq0AIYS4eD32930z33h2ftprRdbgg7SmpuNR&#10;SQkYbhtpVjX9dPnm1QklITLTMGUN1HQDgZ4uXr6Yd66CiW2tasATFDGh6lxN2xhdVRSBt6BZGFkH&#10;Bi+F9ZpFDP2qaDzrUF2rYlKWr4vO+sZ5yyEEPD3fX9JF1hcCePwgRIBIVE2xtphXn9ertBaLOatW&#10;nrlW8kMZ7B+q0EwaTDpInbPIyBcvf5HSknsbrIgjbnVhhZAcsgd0My5/cnPRMgfZCzYnuKFN4f/J&#10;8vfrpSeyqemUEsM0PtHD7feHH19327vd9c1u+223vSfT1KfOhQrhZ2bpD1FwS59M98Lr9EU7pM+9&#10;3Qy9hT4SjoeT2aw8meITcLybTSdZsnjiOh/iW7CapE1NlTTJOavY+l2ImA+hRwgGqZZ99ryLGwUJ&#10;rMxHEOgG840zO88RnClP1gwnoPk8Tk5QKyMTRUilBlL5Z9IBm2iQZ+tviQM6Z7QmDkQtjfW/yxr7&#10;Y6lijz+63ntNtq9ss8lvkduBA5KdHYY5TeDzONOffrnFIwAAAP//AwBQSwMEFAAGAAgAAAAhAGWB&#10;YhHcAAAACQEAAA8AAABkcnMvZG93bnJldi54bWxMj0FPwzAMhe9I/IfIk7ixtEWqptJ0miYhxAWx&#10;Du5Zk6VliVMlaVf+Pd4JTrafn54/19vFWTbrEAePAvJ1Bkxj59WARsDn8eVxAywmiUpaj1rAj46w&#10;be7valkpf8WDnttkGIVgrKSAPqWx4jx2vXYyrv2okXZnH5xMNAbDVZBXCneWF1lWcicHpAu9HPW+&#10;192lnZwA+xbmL7M3uzi9Hsr2++NcvB9nIR5Wy+4ZWNJL+jPDDZ/QoSGmk59QRWYFFHmRk/XWlMDI&#10;UG6eSDiRQJU3Nf//QfMLAAD//wMAUEsBAi0AFAAGAAgAAAAhALaDOJL+AAAA4QEAABMAAAAAAAAA&#10;AAAAAAAAAAAAAFtDb250ZW50X1R5cGVzXS54bWxQSwECLQAUAAYACAAAACEAOP0h/9YAAACUAQAA&#10;CwAAAAAAAAAAAAAAAAAvAQAAX3JlbHMvLnJlbHNQSwECLQAUAAYACAAAACEAtd/PS9EBAAC6AwAA&#10;DgAAAAAAAAAAAAAAAAAuAgAAZHJzL2Uyb0RvYy54bWxQSwECLQAUAAYACAAAACEAZYFiEdwAAAAJ&#10;AQAADwAAAAAAAAAAAAAAAAAr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sz w:val="22"/>
        </w:rPr>
        <w:t xml:space="preserve">　　　　＝</w:t>
      </w:r>
      <w:r>
        <w:rPr>
          <w:rFonts w:hint="eastAsia"/>
          <w:sz w:val="22"/>
        </w:rPr>
        <w:t>100+</w:t>
      </w:r>
      <w:r w:rsidR="004E349F">
        <w:rPr>
          <w:rFonts w:hint="eastAsia"/>
          <w:sz w:val="22"/>
        </w:rPr>
        <w:t>17</w:t>
      </w:r>
      <w:r>
        <w:rPr>
          <w:rFonts w:hint="eastAsia"/>
          <w:sz w:val="22"/>
        </w:rPr>
        <w:t>×</w:t>
      </w:r>
      <w:r w:rsidR="006E1C7F">
        <w:rPr>
          <w:rFonts w:hint="eastAsia"/>
          <w:sz w:val="22"/>
        </w:rPr>
        <w:t xml:space="preserve">　　　　　　　　　　　　　　　　　　　　　　</w:t>
      </w:r>
      <w:r w:rsidR="004E349F">
        <w:rPr>
          <w:rFonts w:hint="eastAsia"/>
          <w:sz w:val="22"/>
        </w:rPr>
        <w:t xml:space="preserve">　　</w:t>
      </w:r>
      <w:r w:rsidR="006E1C7F">
        <w:rPr>
          <w:rFonts w:hint="eastAsia"/>
          <w:sz w:val="22"/>
        </w:rPr>
        <w:t>＝</w:t>
      </w:r>
      <w:r w:rsidR="00E2536F">
        <w:rPr>
          <w:rFonts w:hint="eastAsia"/>
          <w:sz w:val="22"/>
        </w:rPr>
        <w:t xml:space="preserve">　　　　　…➀</w:t>
      </w:r>
    </w:p>
    <w:p w14:paraId="34998FE0" w14:textId="77777777" w:rsidR="006E1C7F" w:rsidRDefault="006E1C7F" w:rsidP="00757A99">
      <w:pPr>
        <w:spacing w:line="276" w:lineRule="auto"/>
        <w:ind w:rightChars="20" w:right="42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2315048" w14:textId="77777777" w:rsidR="006E1C7F" w:rsidRDefault="006E1C7F" w:rsidP="00757A99">
      <w:pPr>
        <w:spacing w:line="276" w:lineRule="auto"/>
        <w:ind w:rightChars="20" w:right="42"/>
        <w:jc w:val="left"/>
        <w:rPr>
          <w:sz w:val="22"/>
        </w:rPr>
      </w:pPr>
      <w:r>
        <w:rPr>
          <w:rFonts w:hint="eastAsia"/>
          <w:sz w:val="22"/>
        </w:rPr>
        <w:t xml:space="preserve">　入札価格に対する得点＝入札価格÷</w:t>
      </w:r>
      <w:r>
        <w:rPr>
          <w:rFonts w:hint="eastAsia"/>
          <w:sz w:val="22"/>
        </w:rPr>
        <w:t>1,000,000</w:t>
      </w:r>
      <w:r w:rsidR="00E2536F">
        <w:rPr>
          <w:rFonts w:hint="eastAsia"/>
          <w:sz w:val="22"/>
        </w:rPr>
        <w:t xml:space="preserve">　…②</w:t>
      </w:r>
    </w:p>
    <w:p w14:paraId="38E18DB5" w14:textId="77777777" w:rsidR="00E2536F" w:rsidRDefault="00E2536F" w:rsidP="00757A99">
      <w:pPr>
        <w:spacing w:line="276" w:lineRule="auto"/>
        <w:ind w:rightChars="20" w:right="42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Segoe UI Symbol" w:hAnsi="Segoe UI Symbol" w:cs="Segoe UI Symbol" w:hint="eastAsia"/>
          <w:sz w:val="22"/>
        </w:rPr>
        <w:t>☆➀÷②＝</w:t>
      </w:r>
      <w:r w:rsidRPr="00E2536F">
        <w:rPr>
          <w:rFonts w:ascii="Segoe UI Symbol" w:hAnsi="Segoe UI Symbol" w:cs="Segoe UI Symbol" w:hint="eastAsia"/>
          <w:sz w:val="22"/>
          <w:u w:val="single"/>
        </w:rPr>
        <w:t>総合評価点</w:t>
      </w:r>
    </w:p>
    <w:p w14:paraId="40063166" w14:textId="77777777" w:rsidR="006E1C7F" w:rsidRDefault="006E1C7F" w:rsidP="00757A99">
      <w:pPr>
        <w:spacing w:line="276" w:lineRule="auto"/>
        <w:ind w:rightChars="20" w:right="42"/>
        <w:jc w:val="left"/>
        <w:rPr>
          <w:sz w:val="22"/>
        </w:rPr>
      </w:pPr>
      <w:r>
        <w:rPr>
          <w:rFonts w:hint="eastAsia"/>
          <w:sz w:val="22"/>
        </w:rPr>
        <w:t>（注）　※欄は記入しないこと。</w:t>
      </w:r>
    </w:p>
    <w:p w14:paraId="48A1DBF6" w14:textId="77777777" w:rsidR="00D72010" w:rsidRPr="00D72010" w:rsidRDefault="00E2536F" w:rsidP="006278F3">
      <w:pPr>
        <w:spacing w:line="276" w:lineRule="auto"/>
        <w:ind w:rightChars="20" w:right="42"/>
        <w:jc w:val="left"/>
        <w:rPr>
          <w:sz w:val="22"/>
        </w:rPr>
      </w:pPr>
      <w:r>
        <w:rPr>
          <w:rFonts w:hint="eastAsia"/>
          <w:sz w:val="22"/>
        </w:rPr>
        <w:t xml:space="preserve">　　　　　納入しようとする自動車のカタログ等を添付すること。　</w:t>
      </w:r>
    </w:p>
    <w:sectPr w:rsidR="00D72010" w:rsidRPr="00D72010" w:rsidSect="00153F29">
      <w:headerReference w:type="default" r:id="rId8"/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AEE7" w14:textId="77777777" w:rsidR="00B31FF5" w:rsidRDefault="00B31FF5" w:rsidP="00314DFB">
      <w:r>
        <w:separator/>
      </w:r>
    </w:p>
  </w:endnote>
  <w:endnote w:type="continuationSeparator" w:id="0">
    <w:p w14:paraId="4D5A8B9E" w14:textId="77777777" w:rsidR="00B31FF5" w:rsidRDefault="00B31FF5" w:rsidP="0031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E355" w14:textId="77777777" w:rsidR="00B31FF5" w:rsidRDefault="00B31FF5" w:rsidP="00314DFB">
      <w:r>
        <w:separator/>
      </w:r>
    </w:p>
  </w:footnote>
  <w:footnote w:type="continuationSeparator" w:id="0">
    <w:p w14:paraId="4AADA861" w14:textId="77777777" w:rsidR="00B31FF5" w:rsidRDefault="00B31FF5" w:rsidP="0031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DA35" w14:textId="77777777" w:rsidR="00314DFB" w:rsidRDefault="00314DFB">
    <w:pPr>
      <w:pStyle w:val="a3"/>
    </w:pPr>
  </w:p>
  <w:p w14:paraId="7FA4ECAE" w14:textId="77777777" w:rsidR="00314DFB" w:rsidRDefault="00314D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7BEF"/>
    <w:multiLevelType w:val="hybridMultilevel"/>
    <w:tmpl w:val="35D6B8B0"/>
    <w:lvl w:ilvl="0" w:tplc="55561AF2">
      <w:start w:val="2"/>
      <w:numFmt w:val="bullet"/>
      <w:lvlText w:val="★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0CD04117"/>
    <w:multiLevelType w:val="hybridMultilevel"/>
    <w:tmpl w:val="D4623130"/>
    <w:lvl w:ilvl="0" w:tplc="0F3A9F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4C6211"/>
    <w:multiLevelType w:val="hybridMultilevel"/>
    <w:tmpl w:val="4D2C0C6C"/>
    <w:lvl w:ilvl="0" w:tplc="903CC29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D7428E2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096DE7"/>
    <w:multiLevelType w:val="hybridMultilevel"/>
    <w:tmpl w:val="950ECCFA"/>
    <w:lvl w:ilvl="0" w:tplc="9D4CFA30">
      <w:start w:val="7"/>
      <w:numFmt w:val="bullet"/>
      <w:lvlText w:val="★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73D469A4"/>
    <w:multiLevelType w:val="hybridMultilevel"/>
    <w:tmpl w:val="A9663964"/>
    <w:lvl w:ilvl="0" w:tplc="3B8E3CE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1034CC"/>
    <w:multiLevelType w:val="hybridMultilevel"/>
    <w:tmpl w:val="D264E418"/>
    <w:lvl w:ilvl="0" w:tplc="EF448C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854615469">
    <w:abstractNumId w:val="0"/>
  </w:num>
  <w:num w:numId="2" w16cid:durableId="1060666068">
    <w:abstractNumId w:val="4"/>
  </w:num>
  <w:num w:numId="3" w16cid:durableId="133452322">
    <w:abstractNumId w:val="1"/>
  </w:num>
  <w:num w:numId="4" w16cid:durableId="926504586">
    <w:abstractNumId w:val="3"/>
  </w:num>
  <w:num w:numId="5" w16cid:durableId="995259477">
    <w:abstractNumId w:val="2"/>
  </w:num>
  <w:num w:numId="6" w16cid:durableId="1719553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FB"/>
    <w:rsid w:val="00061B78"/>
    <w:rsid w:val="000C2F7E"/>
    <w:rsid w:val="000E1BA2"/>
    <w:rsid w:val="00153F29"/>
    <w:rsid w:val="0018227F"/>
    <w:rsid w:val="001A2CC7"/>
    <w:rsid w:val="00220C02"/>
    <w:rsid w:val="003110BC"/>
    <w:rsid w:val="00312EDF"/>
    <w:rsid w:val="00314DFB"/>
    <w:rsid w:val="00392580"/>
    <w:rsid w:val="00465FFF"/>
    <w:rsid w:val="004E349F"/>
    <w:rsid w:val="005A6A48"/>
    <w:rsid w:val="005C72AF"/>
    <w:rsid w:val="006048E3"/>
    <w:rsid w:val="006278F3"/>
    <w:rsid w:val="006A5691"/>
    <w:rsid w:val="006E1C7F"/>
    <w:rsid w:val="00757A99"/>
    <w:rsid w:val="007815FD"/>
    <w:rsid w:val="007A7CAB"/>
    <w:rsid w:val="007B58A1"/>
    <w:rsid w:val="0086767C"/>
    <w:rsid w:val="00A171A7"/>
    <w:rsid w:val="00A8056C"/>
    <w:rsid w:val="00AF4C45"/>
    <w:rsid w:val="00B31FF5"/>
    <w:rsid w:val="00D54D29"/>
    <w:rsid w:val="00D72010"/>
    <w:rsid w:val="00D7731D"/>
    <w:rsid w:val="00DC3394"/>
    <w:rsid w:val="00E2536F"/>
    <w:rsid w:val="00E8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4C500F"/>
  <w15:chartTrackingRefBased/>
  <w15:docId w15:val="{B02BBA38-94E1-4FB5-BC5D-015C0C95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DFB"/>
  </w:style>
  <w:style w:type="paragraph" w:styleId="a5">
    <w:name w:val="footer"/>
    <w:basedOn w:val="a"/>
    <w:link w:val="a6"/>
    <w:uiPriority w:val="99"/>
    <w:unhideWhenUsed/>
    <w:rsid w:val="00314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DFB"/>
  </w:style>
  <w:style w:type="paragraph" w:styleId="a7">
    <w:name w:val="Balloon Text"/>
    <w:basedOn w:val="a"/>
    <w:link w:val="a8"/>
    <w:uiPriority w:val="99"/>
    <w:semiHidden/>
    <w:unhideWhenUsed/>
    <w:rsid w:val="00867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76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6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73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A609-8810-44B9-ACCC-BA66B92F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英克</dc:creator>
  <cp:keywords/>
  <dc:description/>
  <cp:lastModifiedBy>福田 昌弘</cp:lastModifiedBy>
  <cp:revision>14</cp:revision>
  <cp:lastPrinted>2022-04-01T08:51:00Z</cp:lastPrinted>
  <dcterms:created xsi:type="dcterms:W3CDTF">2019-06-07T09:15:00Z</dcterms:created>
  <dcterms:modified xsi:type="dcterms:W3CDTF">2026-06-24T08:02:00Z</dcterms:modified>
</cp:coreProperties>
</file>