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6FFE" w14:textId="77777777" w:rsidR="00D33C91" w:rsidRPr="00F94ECB" w:rsidRDefault="00D33C91" w:rsidP="00D33C91">
      <w:pPr>
        <w:widowControl w:val="0"/>
        <w:autoSpaceDE w:val="0"/>
        <w:autoSpaceDN w:val="0"/>
        <w:adjustRightInd w:val="0"/>
        <w:spacing w:after="0" w:line="300" w:lineRule="exact"/>
        <w:ind w:leftChars="100" w:left="220"/>
        <w:jc w:val="right"/>
        <w:rPr>
          <w:rFonts w:hAnsi="ＭＳ 明朝" w:cs="MS-Mincho"/>
          <w:lang w:eastAsia="ja-JP" w:bidi="ar-SA"/>
        </w:rPr>
      </w:pPr>
      <w:r w:rsidRPr="00F94ECB">
        <w:rPr>
          <w:rFonts w:hAnsi="ＭＳ 明朝" w:cs="MS-Mincho" w:hint="eastAsia"/>
          <w:lang w:eastAsia="ja-JP" w:bidi="ar-SA"/>
        </w:rPr>
        <w:t>別紙</w:t>
      </w:r>
      <w:r w:rsidR="00A24993" w:rsidRPr="00F94ECB">
        <w:rPr>
          <w:rFonts w:hAnsi="ＭＳ 明朝" w:cs="MS-Mincho" w:hint="eastAsia"/>
          <w:lang w:eastAsia="ja-JP" w:bidi="ar-SA"/>
        </w:rPr>
        <w:t>２</w:t>
      </w:r>
    </w:p>
    <w:p w14:paraId="57153026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rFonts w:hAnsi="ＭＳ 明朝" w:cs="MS-Mincho"/>
          <w:sz w:val="32"/>
          <w:szCs w:val="48"/>
          <w:lang w:eastAsia="ja-JP" w:bidi="ar-SA"/>
        </w:rPr>
      </w:pPr>
      <w:r w:rsidRPr="00F94ECB">
        <w:rPr>
          <w:rFonts w:hAnsi="ＭＳ 明朝" w:cs="MS-Mincho" w:hint="eastAsia"/>
          <w:sz w:val="32"/>
          <w:szCs w:val="48"/>
          <w:lang w:eastAsia="ja-JP" w:bidi="ar-SA"/>
        </w:rPr>
        <w:t>適合証明書</w:t>
      </w:r>
    </w:p>
    <w:p w14:paraId="62E50994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</w:p>
    <w:p w14:paraId="07AD6290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令和　　年　　月　　日</w:t>
      </w:r>
    </w:p>
    <w:p w14:paraId="21AAE217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zh-TW" w:bidi="ar-SA"/>
        </w:rPr>
      </w:pPr>
    </w:p>
    <w:p w14:paraId="33B0538A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ind w:leftChars="1600" w:left="3520" w:firstLineChars="300" w:firstLine="660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住　　　　所</w:t>
      </w:r>
    </w:p>
    <w:p w14:paraId="0E819E0B" w14:textId="77777777" w:rsidR="003B680E" w:rsidRPr="00F94ECB" w:rsidRDefault="003B680E" w:rsidP="00EB001D">
      <w:pPr>
        <w:widowControl w:val="0"/>
        <w:autoSpaceDE w:val="0"/>
        <w:autoSpaceDN w:val="0"/>
        <w:adjustRightInd w:val="0"/>
        <w:spacing w:after="0" w:line="300" w:lineRule="exact"/>
        <w:ind w:leftChars="1600" w:left="3520"/>
        <w:jc w:val="both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</w:t>
      </w:r>
      <w:r w:rsidR="00EB001D" w:rsidRPr="00F94ECB">
        <w:rPr>
          <w:rFonts w:hAnsi="ＭＳ 明朝" w:cs="MS-Mincho" w:hint="eastAsia"/>
          <w:spacing w:val="161"/>
          <w:szCs w:val="24"/>
          <w:fitText w:val="1320" w:id="-1742493696"/>
          <w:lang w:eastAsia="zh-TW" w:bidi="ar-SA"/>
        </w:rPr>
        <w:t>会社</w:t>
      </w:r>
      <w:r w:rsidR="00EB001D" w:rsidRPr="00F94ECB">
        <w:rPr>
          <w:rFonts w:hAnsi="ＭＳ 明朝" w:cs="MS-Mincho" w:hint="eastAsia"/>
          <w:spacing w:val="11"/>
          <w:szCs w:val="24"/>
          <w:fitText w:val="1320" w:id="-1742493696"/>
          <w:lang w:eastAsia="zh-TW" w:bidi="ar-SA"/>
        </w:rPr>
        <w:t>名</w:t>
      </w:r>
    </w:p>
    <w:p w14:paraId="1D98B55C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ind w:leftChars="1600" w:left="3520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</w:t>
      </w:r>
      <w:r w:rsidRPr="00F94ECB">
        <w:rPr>
          <w:rFonts w:hAnsi="ＭＳ 明朝" w:cs="MS-Mincho" w:hint="eastAsia"/>
          <w:spacing w:val="43"/>
          <w:szCs w:val="24"/>
          <w:fitText w:val="1446" w:id="2005098496"/>
          <w:lang w:eastAsia="zh-TW" w:bidi="ar-SA"/>
        </w:rPr>
        <w:t>代表者氏</w:t>
      </w:r>
      <w:r w:rsidRPr="00F94ECB">
        <w:rPr>
          <w:rFonts w:hAnsi="ＭＳ 明朝" w:cs="MS-Mincho" w:hint="eastAsia"/>
          <w:spacing w:val="1"/>
          <w:szCs w:val="24"/>
          <w:fitText w:val="1446" w:id="2005098496"/>
          <w:lang w:eastAsia="zh-TW" w:bidi="ar-SA"/>
        </w:rPr>
        <w:t>名</w:t>
      </w: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　　　　　　印</w:t>
      </w:r>
    </w:p>
    <w:p w14:paraId="06724817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zh-TW" w:bidi="ar-SA"/>
        </w:rPr>
      </w:pPr>
    </w:p>
    <w:p w14:paraId="694460A3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</w:t>
      </w:r>
      <w:r w:rsidRPr="00F94ECB">
        <w:rPr>
          <w:rFonts w:hAnsi="ＭＳ 明朝" w:cs="MS-Mincho" w:hint="eastAsia"/>
          <w:szCs w:val="24"/>
          <w:lang w:eastAsia="ja-JP" w:bidi="ar-SA"/>
        </w:rPr>
        <w:t>下記のとおり相違ないことを証明します。</w:t>
      </w:r>
    </w:p>
    <w:p w14:paraId="7F3C3596" w14:textId="6301C4F3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１　</w:t>
      </w:r>
      <w:r w:rsidR="00C20484" w:rsidRPr="00F94ECB">
        <w:rPr>
          <w:rFonts w:hAnsi="ＭＳ 明朝" w:cs="MS-Mincho"/>
          <w:szCs w:val="24"/>
          <w:lang w:eastAsia="ja-JP"/>
        </w:rPr>
        <w:t>電源構成、非化石証書の使用状況及び</w:t>
      </w:r>
      <w:r w:rsidRPr="00F94ECB">
        <w:rPr>
          <w:rFonts w:hAnsi="ＭＳ 明朝" w:cs="MS-Mincho" w:hint="eastAsia"/>
          <w:szCs w:val="24"/>
          <w:lang w:eastAsia="ja-JP" w:bidi="ar-SA"/>
        </w:rPr>
        <w:t>二酸化炭素排出係数の情報の開示方法</w:t>
      </w: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5"/>
        <w:gridCol w:w="2552"/>
      </w:tblGrid>
      <w:tr w:rsidR="00F94ECB" w:rsidRPr="00F94ECB" w14:paraId="293BB636" w14:textId="77777777" w:rsidTr="003B680E">
        <w:tc>
          <w:tcPr>
            <w:tcW w:w="6095" w:type="dxa"/>
            <w:vAlign w:val="center"/>
          </w:tcPr>
          <w:p w14:paraId="43E0BCA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開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示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方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法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1FB2CBA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番号</w:t>
            </w:r>
          </w:p>
        </w:tc>
      </w:tr>
      <w:tr w:rsidR="00F94ECB" w:rsidRPr="00F94ECB" w14:paraId="00CDBEA4" w14:textId="77777777" w:rsidTr="003B680E">
        <w:trPr>
          <w:trHeight w:val="567"/>
        </w:trPr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14:paraId="72CA08B6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①ホームページ　　　②パンフレット　　　③チラシ</w:t>
            </w:r>
          </w:p>
          <w:p w14:paraId="4BBD18D1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④その他（　　　　　　　　　　　　　　　　　　）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DD694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70174901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</w:p>
    <w:p w14:paraId="4858AABE" w14:textId="442082DC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２　</w:t>
      </w:r>
      <w:r w:rsidR="00381663" w:rsidRPr="00F94ECB">
        <w:rPr>
          <w:rFonts w:hAnsi="ＭＳ 明朝" w:cs="MS-Mincho" w:hint="eastAsia"/>
          <w:szCs w:val="24"/>
          <w:lang w:eastAsia="ja-JP" w:bidi="ar-SA"/>
        </w:rPr>
        <w:t>令和</w:t>
      </w:r>
      <w:r w:rsidR="00865BD1">
        <w:rPr>
          <w:rFonts w:hAnsi="ＭＳ 明朝" w:cs="MS-Mincho" w:hint="eastAsia"/>
          <w:szCs w:val="24"/>
          <w:lang w:eastAsia="ja-JP" w:bidi="ar-SA"/>
        </w:rPr>
        <w:t>６</w:t>
      </w:r>
      <w:r w:rsidRPr="00F94ECB">
        <w:rPr>
          <w:rFonts w:hAnsi="ＭＳ 明朝" w:cs="MS-Mincho" w:hint="eastAsia"/>
          <w:szCs w:val="24"/>
          <w:lang w:eastAsia="ja-JP" w:bidi="ar-SA"/>
        </w:rPr>
        <w:t>年度の状況</w:t>
      </w: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134"/>
      </w:tblGrid>
      <w:tr w:rsidR="00F94ECB" w:rsidRPr="00F94ECB" w14:paraId="435BF53F" w14:textId="77777777" w:rsidTr="003B680E">
        <w:tc>
          <w:tcPr>
            <w:tcW w:w="6095" w:type="dxa"/>
            <w:gridSpan w:val="2"/>
            <w:vAlign w:val="center"/>
          </w:tcPr>
          <w:p w14:paraId="0C9B185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項　　目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006E02" w14:textId="77777777" w:rsidR="009C52E5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自社の</w:t>
            </w:r>
          </w:p>
          <w:p w14:paraId="6C891E5D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基準値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35EB53E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点 数</w:t>
            </w:r>
          </w:p>
        </w:tc>
      </w:tr>
      <w:tr w:rsidR="00F94ECB" w:rsidRPr="00F94ECB" w14:paraId="1CA81F13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39DC570A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①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14:paraId="5503FCB7" w14:textId="7838134A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865BD1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年度１</w:t>
            </w:r>
            <w:r w:rsidR="003B680E" w:rsidRPr="00F94ECB">
              <w:rPr>
                <w:rFonts w:hAnsi="ＭＳ 明朝" w:cs="MS-Mincho"/>
                <w:lang w:eastAsia="ja-JP" w:bidi="ar-SA"/>
              </w:rPr>
              <w:t>kW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h当たりの二酸化炭素排出係数</w:t>
            </w:r>
          </w:p>
          <w:p w14:paraId="1502C96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bidi="ar-SA"/>
              </w:rPr>
              <w:t>（単位：</w:t>
            </w:r>
            <w:r w:rsidRPr="00F94ECB">
              <w:rPr>
                <w:rFonts w:hAnsi="ＭＳ 明朝" w:cs="MS-Mincho" w:hint="eastAsia"/>
                <w:lang w:eastAsia="ja-JP" w:bidi="ar-SA"/>
              </w:rPr>
              <w:t>kg</w:t>
            </w:r>
            <w:r w:rsidRPr="00F94ECB">
              <w:rPr>
                <w:rFonts w:hAnsi="ＭＳ 明朝" w:cs="MS-Mincho"/>
                <w:lang w:bidi="ar-SA"/>
              </w:rPr>
              <w:t>-CO</w:t>
            </w:r>
            <w:r w:rsidRPr="00F94ECB">
              <w:rPr>
                <w:rFonts w:hAnsi="ＭＳ 明朝" w:cs="MS-Mincho" w:hint="eastAsia"/>
                <w:vertAlign w:val="subscript"/>
                <w:lang w:eastAsia="ja-JP" w:bidi="ar-SA"/>
              </w:rPr>
              <w:t>2</w:t>
            </w:r>
            <w:r w:rsidRPr="00F94ECB">
              <w:rPr>
                <w:rFonts w:hAnsi="ＭＳ 明朝" w:cs="MS-Mincho"/>
                <w:lang w:bidi="ar-SA"/>
              </w:rPr>
              <w:t>/</w:t>
            </w:r>
            <w:r w:rsidRPr="00F94ECB">
              <w:rPr>
                <w:rFonts w:hAnsi="ＭＳ 明朝" w:cs="MS-Mincho" w:hint="eastAsia"/>
                <w:lang w:eastAsia="ja-JP" w:bidi="ar-SA"/>
              </w:rPr>
              <w:t>k</w:t>
            </w:r>
            <w:r w:rsidRPr="00F94ECB">
              <w:rPr>
                <w:rFonts w:hAnsi="ＭＳ 明朝" w:cs="MS-Mincho"/>
                <w:lang w:bidi="ar-SA"/>
              </w:rPr>
              <w:t>Wh</w:t>
            </w:r>
            <w:r w:rsidRPr="00F94ECB">
              <w:rPr>
                <w:rFonts w:hAnsi="ＭＳ 明朝" w:cs="MS-Mincho" w:hint="eastAsia"/>
                <w:lang w:bidi="ar-SA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F554DA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C50045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  <w:tr w:rsidR="00F94ECB" w:rsidRPr="00F94ECB" w14:paraId="2DDFDD69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78BCE4B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②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019FC90E" w14:textId="5CEAB869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865BD1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年度の未利用エネルギー活用状況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69F0DFF2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8CC3A27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  <w:tr w:rsidR="00F94ECB" w:rsidRPr="00F94ECB" w14:paraId="4664634F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003DC69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③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5CF72561" w14:textId="4B537642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865BD1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年度の再生可能エネルギー導入状況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61D462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1D62C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1442ABD0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lang w:eastAsia="ja-JP" w:bidi="ar-SA"/>
        </w:rPr>
      </w:pP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134"/>
      </w:tblGrid>
      <w:tr w:rsidR="00F94ECB" w:rsidRPr="00F94ECB" w14:paraId="1C379066" w14:textId="77777777" w:rsidTr="003B680E">
        <w:tc>
          <w:tcPr>
            <w:tcW w:w="6095" w:type="dxa"/>
            <w:gridSpan w:val="2"/>
          </w:tcPr>
          <w:p w14:paraId="5CC6036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項　　目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37E8DF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取組の有無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1A2CD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点 数</w:t>
            </w:r>
          </w:p>
        </w:tc>
      </w:tr>
      <w:tr w:rsidR="00F94ECB" w:rsidRPr="00F94ECB" w14:paraId="36829A28" w14:textId="77777777" w:rsidTr="009C52E5">
        <w:trPr>
          <w:trHeight w:val="567"/>
        </w:trPr>
        <w:tc>
          <w:tcPr>
            <w:tcW w:w="567" w:type="dxa"/>
            <w:vAlign w:val="center"/>
          </w:tcPr>
          <w:p w14:paraId="1AAB4D6F" w14:textId="77777777" w:rsidR="003B680E" w:rsidRPr="00F94ECB" w:rsidRDefault="00552BD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④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1EDCA575" w14:textId="710E1D67" w:rsidR="000A729D" w:rsidRPr="00F94ECB" w:rsidRDefault="000A729D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sz w:val="21"/>
                <w:lang w:eastAsia="ja-JP" w:bidi="ar-SA"/>
              </w:rPr>
            </w:pPr>
            <w:r w:rsidRPr="00F94ECB">
              <w:rPr>
                <w:rFonts w:hAnsi="ＭＳ 明朝" w:cs="MS-Mincho"/>
                <w:sz w:val="21"/>
                <w:lang w:eastAsia="ja-JP"/>
              </w:rPr>
              <w:t>省エネに係る情報提供、簡易的DRの取組</w:t>
            </w:r>
          </w:p>
          <w:p w14:paraId="38C64D87" w14:textId="50A0796B" w:rsidR="003B680E" w:rsidRPr="00F94ECB" w:rsidRDefault="000A729D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/>
                <w:lang w:eastAsia="ja-JP"/>
              </w:rPr>
              <w:t>地域における再エネの創出・利用の取組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9025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BBCB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4B60D1CA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lang w:eastAsia="ja-JP" w:bidi="ar-SA"/>
        </w:rPr>
      </w:pPr>
    </w:p>
    <w:tbl>
      <w:tblPr>
        <w:tblW w:w="850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992"/>
      </w:tblGrid>
      <w:tr w:rsidR="00F94ECB" w:rsidRPr="00F94ECB" w14:paraId="73FB6B87" w14:textId="77777777" w:rsidTr="003B680E">
        <w:trPr>
          <w:trHeight w:val="567"/>
        </w:trPr>
        <w:tc>
          <w:tcPr>
            <w:tcW w:w="7513" w:type="dxa"/>
            <w:tcBorders>
              <w:right w:val="single" w:sz="12" w:space="0" w:color="auto"/>
            </w:tcBorders>
            <w:vAlign w:val="center"/>
          </w:tcPr>
          <w:p w14:paraId="5C5D0361" w14:textId="77777777" w:rsidR="003B680E" w:rsidRPr="00F94ECB" w:rsidRDefault="003B680E" w:rsidP="00D33C9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firstLineChars="100" w:firstLine="220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bidi="ar-SA"/>
              </w:rPr>
              <w:t>①～</w:t>
            </w:r>
            <w:r w:rsidR="00552BD3" w:rsidRPr="00F94ECB">
              <w:rPr>
                <w:rFonts w:hAnsi="ＭＳ 明朝" w:cs="MS-Mincho" w:hint="eastAsia"/>
                <w:lang w:eastAsia="ja-JP" w:bidi="ar-SA"/>
              </w:rPr>
              <w:t>④</w:t>
            </w:r>
            <w:r w:rsidRPr="00F94ECB">
              <w:rPr>
                <w:rFonts w:hAnsi="ＭＳ 明朝" w:cs="MS-Mincho" w:hint="eastAsia"/>
                <w:lang w:bidi="ar-SA"/>
              </w:rPr>
              <w:t>の合計点数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787A3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0F5908DD" w14:textId="55DE7313" w:rsidR="003B680E" w:rsidRPr="00F94ECB" w:rsidRDefault="003B680E" w:rsidP="00552BD3">
      <w:pPr>
        <w:widowControl w:val="0"/>
        <w:autoSpaceDE w:val="0"/>
        <w:autoSpaceDN w:val="0"/>
        <w:adjustRightInd w:val="0"/>
        <w:spacing w:after="0" w:line="240" w:lineRule="auto"/>
        <w:ind w:left="630" w:rightChars="112" w:right="246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注１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１の開示は、経済産業省「電力の小売営業に関する指針」（最新版を参照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）に示された電源構成等</w:t>
      </w:r>
      <w:r w:rsidR="006B0241" w:rsidRPr="00F94ECB">
        <w:rPr>
          <w:rFonts w:hAnsi="ＭＳ 明朝" w:cs="MS-Mincho"/>
          <w:sz w:val="21"/>
          <w:szCs w:val="21"/>
          <w:lang w:eastAsia="ja-JP"/>
        </w:rPr>
        <w:t>や非化石証書の使用状況の算定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や開示に関する望ましい方法に準じて実施していること。なお、新たに電力の供給に参入した小売電気事業者（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事業開始日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から１年以内）であって、電源構成の情報を開示していない者は、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事業開始日及び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開示予定時期（参入日から１年以内に限る）を「番号」欄に記載すること。</w:t>
      </w:r>
    </w:p>
    <w:p w14:paraId="65B5D2A3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注２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２の「自社の基準値」及び「点数」には、</w:t>
      </w:r>
      <w:r w:rsidR="00A24993" w:rsidRPr="00F94ECB">
        <w:rPr>
          <w:rFonts w:hAnsi="ＭＳ 明朝" w:cs="MS-Mincho" w:hint="eastAsia"/>
          <w:sz w:val="21"/>
          <w:szCs w:val="21"/>
          <w:lang w:eastAsia="ja-JP" w:bidi="ar-SA"/>
        </w:rPr>
        <w:t>別紙３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により算出した値を記載すること。</w:t>
      </w:r>
    </w:p>
    <w:p w14:paraId="0B5E9494" w14:textId="5B9C967B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注３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="006B0241" w:rsidRPr="00F94ECB">
        <w:rPr>
          <w:rFonts w:hAnsi="ＭＳ 明朝" w:cs="MS-Mincho" w:hint="eastAsia"/>
          <w:sz w:val="21"/>
          <w:szCs w:val="21"/>
          <w:lang w:eastAsia="ja-JP" w:bidi="ar-SA"/>
        </w:rPr>
        <w:t>１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の開示方法（又は事業開始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日及び開示予定時期）を明示し、かつ、２の合計点数が70点以上となった者を本案件の入札適合者とする。</w:t>
      </w:r>
    </w:p>
    <w:p w14:paraId="4676B1AE" w14:textId="77777777" w:rsidR="00754255" w:rsidRPr="00F94ECB" w:rsidRDefault="003B680E" w:rsidP="00162A57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lang w:eastAsia="ja-JP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注４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 １及び２の条件を満たすことを示す書類を添付すること。</w:t>
      </w:r>
    </w:p>
    <w:sectPr w:rsidR="00754255" w:rsidRPr="00F94ECB" w:rsidSect="003B680E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3104" w14:textId="77777777" w:rsidR="00A7692D" w:rsidRDefault="00A7692D" w:rsidP="006A5860">
      <w:pPr>
        <w:spacing w:after="0" w:line="240" w:lineRule="auto"/>
      </w:pPr>
      <w:r>
        <w:separator/>
      </w:r>
    </w:p>
  </w:endnote>
  <w:endnote w:type="continuationSeparator" w:id="0">
    <w:p w14:paraId="34D99B89" w14:textId="77777777" w:rsidR="00A7692D" w:rsidRDefault="00A7692D" w:rsidP="006A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4E922" w14:textId="77777777" w:rsidR="00A7692D" w:rsidRDefault="00A7692D" w:rsidP="006A5860">
      <w:pPr>
        <w:spacing w:after="0" w:line="240" w:lineRule="auto"/>
      </w:pPr>
      <w:r>
        <w:separator/>
      </w:r>
    </w:p>
  </w:footnote>
  <w:footnote w:type="continuationSeparator" w:id="0">
    <w:p w14:paraId="58BFC743" w14:textId="77777777" w:rsidR="00A7692D" w:rsidRDefault="00A7692D" w:rsidP="006A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8228" w14:textId="02E15DC9" w:rsidR="004A7A20" w:rsidRPr="00E8199F" w:rsidRDefault="00EE340A" w:rsidP="001529C8">
    <w:pPr>
      <w:pStyle w:val="a4"/>
      <w:jc w:val="right"/>
      <w:rPr>
        <w:lang w:eastAsia="ja-JP"/>
      </w:rPr>
    </w:pPr>
    <w:r w:rsidRPr="00EE340A">
      <w:rPr>
        <w:lang w:eastAsia="ja-JP"/>
      </w:rPr>
      <w:t>徳島保安部船艇基地ほか４箇所の使用電気（高圧）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282"/>
    <w:multiLevelType w:val="hybridMultilevel"/>
    <w:tmpl w:val="7BDAD222"/>
    <w:lvl w:ilvl="0" w:tplc="5BBEDD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167037"/>
    <w:multiLevelType w:val="hybridMultilevel"/>
    <w:tmpl w:val="0422C66E"/>
    <w:lvl w:ilvl="0" w:tplc="70DE90F8">
      <w:start w:val="1"/>
      <w:numFmt w:val="decimalEnclosedCircle"/>
      <w:lvlText w:val="%1"/>
      <w:lvlJc w:val="left"/>
      <w:pPr>
        <w:ind w:left="36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7722975"/>
    <w:multiLevelType w:val="hybridMultilevel"/>
    <w:tmpl w:val="63A8B84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2386852"/>
    <w:multiLevelType w:val="hybridMultilevel"/>
    <w:tmpl w:val="B902F7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AAC8616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B33956"/>
    <w:multiLevelType w:val="hybridMultilevel"/>
    <w:tmpl w:val="A850AB08"/>
    <w:lvl w:ilvl="0" w:tplc="DBAC0A20">
      <w:start w:val="3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4E25984"/>
    <w:multiLevelType w:val="hybridMultilevel"/>
    <w:tmpl w:val="1526BF3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58B2202"/>
    <w:multiLevelType w:val="hybridMultilevel"/>
    <w:tmpl w:val="E5466468"/>
    <w:lvl w:ilvl="0" w:tplc="53184C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41838092">
    <w:abstractNumId w:val="0"/>
  </w:num>
  <w:num w:numId="2" w16cid:durableId="942961937">
    <w:abstractNumId w:val="1"/>
  </w:num>
  <w:num w:numId="3" w16cid:durableId="888877305">
    <w:abstractNumId w:val="3"/>
  </w:num>
  <w:num w:numId="4" w16cid:durableId="1806728431">
    <w:abstractNumId w:val="6"/>
  </w:num>
  <w:num w:numId="5" w16cid:durableId="1195579538">
    <w:abstractNumId w:val="2"/>
  </w:num>
  <w:num w:numId="6" w16cid:durableId="2053112293">
    <w:abstractNumId w:val="4"/>
  </w:num>
  <w:num w:numId="7" w16cid:durableId="676927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80E"/>
    <w:rsid w:val="00013074"/>
    <w:rsid w:val="00042B15"/>
    <w:rsid w:val="00045762"/>
    <w:rsid w:val="000951A2"/>
    <w:rsid w:val="000A729D"/>
    <w:rsid w:val="001529C8"/>
    <w:rsid w:val="00162A57"/>
    <w:rsid w:val="001819D7"/>
    <w:rsid w:val="0019406D"/>
    <w:rsid w:val="00252CF1"/>
    <w:rsid w:val="00305985"/>
    <w:rsid w:val="00311A95"/>
    <w:rsid w:val="00355945"/>
    <w:rsid w:val="00381663"/>
    <w:rsid w:val="003A639F"/>
    <w:rsid w:val="003B680E"/>
    <w:rsid w:val="004265C4"/>
    <w:rsid w:val="004A7A20"/>
    <w:rsid w:val="004F6F95"/>
    <w:rsid w:val="00516BF4"/>
    <w:rsid w:val="00552BD3"/>
    <w:rsid w:val="00570F54"/>
    <w:rsid w:val="006403DA"/>
    <w:rsid w:val="006A0D95"/>
    <w:rsid w:val="006A5860"/>
    <w:rsid w:val="006A772D"/>
    <w:rsid w:val="006B0241"/>
    <w:rsid w:val="006E6B47"/>
    <w:rsid w:val="006E7C49"/>
    <w:rsid w:val="006F7236"/>
    <w:rsid w:val="0071111E"/>
    <w:rsid w:val="0071164B"/>
    <w:rsid w:val="0071530E"/>
    <w:rsid w:val="00754255"/>
    <w:rsid w:val="00755DA2"/>
    <w:rsid w:val="00765DAD"/>
    <w:rsid w:val="00785F52"/>
    <w:rsid w:val="00794492"/>
    <w:rsid w:val="007A3359"/>
    <w:rsid w:val="007A7CC2"/>
    <w:rsid w:val="007C601C"/>
    <w:rsid w:val="007C7426"/>
    <w:rsid w:val="007D47E4"/>
    <w:rsid w:val="007F1561"/>
    <w:rsid w:val="007F52E1"/>
    <w:rsid w:val="008504E2"/>
    <w:rsid w:val="0086102A"/>
    <w:rsid w:val="0086349A"/>
    <w:rsid w:val="00865BD1"/>
    <w:rsid w:val="00894442"/>
    <w:rsid w:val="0091516F"/>
    <w:rsid w:val="009266B4"/>
    <w:rsid w:val="009407F5"/>
    <w:rsid w:val="00992CAC"/>
    <w:rsid w:val="009C35BA"/>
    <w:rsid w:val="009C52E5"/>
    <w:rsid w:val="009E35E2"/>
    <w:rsid w:val="00A16E92"/>
    <w:rsid w:val="00A24993"/>
    <w:rsid w:val="00A647AE"/>
    <w:rsid w:val="00A7692D"/>
    <w:rsid w:val="00B0193B"/>
    <w:rsid w:val="00B15150"/>
    <w:rsid w:val="00B30EC7"/>
    <w:rsid w:val="00B533F9"/>
    <w:rsid w:val="00B662A9"/>
    <w:rsid w:val="00BB5D8C"/>
    <w:rsid w:val="00BE19AD"/>
    <w:rsid w:val="00BE2B37"/>
    <w:rsid w:val="00BF4F70"/>
    <w:rsid w:val="00C20484"/>
    <w:rsid w:val="00C550B9"/>
    <w:rsid w:val="00D33C91"/>
    <w:rsid w:val="00DA1354"/>
    <w:rsid w:val="00DC65DE"/>
    <w:rsid w:val="00E14B02"/>
    <w:rsid w:val="00E176F2"/>
    <w:rsid w:val="00E62A23"/>
    <w:rsid w:val="00E8199F"/>
    <w:rsid w:val="00E862B9"/>
    <w:rsid w:val="00EB001D"/>
    <w:rsid w:val="00EE22A3"/>
    <w:rsid w:val="00EE340A"/>
    <w:rsid w:val="00EF6410"/>
    <w:rsid w:val="00F25C45"/>
    <w:rsid w:val="00F421C0"/>
    <w:rsid w:val="00F94ECB"/>
    <w:rsid w:val="00FA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E61384"/>
  <w15:chartTrackingRefBased/>
  <w15:docId w15:val="{1C7C68F6-87BA-48DE-80DC-34E05FBF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80E"/>
    <w:pPr>
      <w:spacing w:after="200" w:line="276" w:lineRule="auto"/>
    </w:pPr>
    <w:rPr>
      <w:rFonts w:ascii="ＭＳ 明朝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4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A586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A5860"/>
    <w:rPr>
      <w:rFonts w:ascii="ＭＳ 明朝" w:eastAsia="ＭＳ 明朝" w:hAnsi="Century" w:cs="Times New Roman"/>
      <w:kern w:val="0"/>
      <w:sz w:val="22"/>
      <w:lang w:eastAsia="en-US" w:bidi="en-US"/>
    </w:rPr>
  </w:style>
  <w:style w:type="paragraph" w:styleId="a6">
    <w:name w:val="footer"/>
    <w:basedOn w:val="a"/>
    <w:link w:val="a7"/>
    <w:uiPriority w:val="99"/>
    <w:unhideWhenUsed/>
    <w:rsid w:val="006A586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A5860"/>
    <w:rPr>
      <w:rFonts w:ascii="ＭＳ 明朝" w:eastAsia="ＭＳ 明朝" w:hAnsi="Century" w:cs="Times New Roman"/>
      <w:kern w:val="0"/>
      <w:sz w:val="22"/>
      <w:lang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2499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24993"/>
    <w:rPr>
      <w:rFonts w:asciiTheme="majorHAnsi" w:eastAsiaTheme="majorEastAsia" w:hAnsiTheme="majorHAnsi" w:cstheme="majorBidi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923AD-EFB3-432C-9BF2-8182D3192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gyouseiuser</dc:creator>
  <cp:keywords/>
  <dc:description/>
  <cp:lastModifiedBy>三浦 伸輔</cp:lastModifiedBy>
  <cp:revision>12</cp:revision>
  <cp:lastPrinted>2026-05-28T09:17:00Z</cp:lastPrinted>
  <dcterms:created xsi:type="dcterms:W3CDTF">2021-11-04T04:27:00Z</dcterms:created>
  <dcterms:modified xsi:type="dcterms:W3CDTF">2026-05-28T09:17:00Z</dcterms:modified>
</cp:coreProperties>
</file>